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7A98F" w14:textId="77777777" w:rsidR="00A1402C" w:rsidRPr="00A7339D" w:rsidRDefault="00A1402C" w:rsidP="00A1402C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Российская Федерация</w:t>
      </w:r>
    </w:p>
    <w:p w14:paraId="5610DBFE" w14:textId="77777777" w:rsidR="00A1402C" w:rsidRPr="00A7339D" w:rsidRDefault="00A1402C" w:rsidP="00A1402C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Министерство труда и социальной защиты населения СК</w:t>
      </w:r>
    </w:p>
    <w:p w14:paraId="5FD481A7" w14:textId="77777777" w:rsidR="00A1402C" w:rsidRPr="00A7339D" w:rsidRDefault="00A1402C" w:rsidP="00A1402C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ГБСУСОН «Ставропольский краевой геронтологический центр»</w:t>
      </w:r>
    </w:p>
    <w:p w14:paraId="767ED076" w14:textId="77777777" w:rsidR="00A1402C" w:rsidRPr="00A7339D" w:rsidRDefault="00A1402C" w:rsidP="00A1402C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7A10352D" w14:textId="77777777" w:rsidR="00A1402C" w:rsidRPr="00A7339D" w:rsidRDefault="00A1402C" w:rsidP="00A1402C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5AD4F85B" w14:textId="77777777" w:rsidR="00A1402C" w:rsidRPr="00A7339D" w:rsidRDefault="00A1402C" w:rsidP="00A1402C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u w:val="single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Протокол</w:t>
      </w:r>
    </w:p>
    <w:p w14:paraId="3748A263" w14:textId="77777777" w:rsidR="00A1402C" w:rsidRPr="00A7339D" w:rsidRDefault="00A1402C" w:rsidP="00A1402C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u w:val="single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«</w:t>
      </w:r>
      <w:r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18</w:t>
      </w:r>
      <w:r w:rsidRPr="00A7339D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»</w:t>
      </w:r>
      <w:r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 марта</w:t>
      </w:r>
      <w:r w:rsidRPr="00A7339D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 202</w:t>
      </w:r>
      <w:r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5</w:t>
      </w:r>
      <w:r w:rsidRPr="00A7339D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 г. </w:t>
      </w: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№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1</w:t>
      </w:r>
    </w:p>
    <w:p w14:paraId="788A75F2" w14:textId="77777777" w:rsidR="00A1402C" w:rsidRPr="00A7339D" w:rsidRDefault="00A1402C" w:rsidP="00A1402C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72DBB7C7" w14:textId="77777777" w:rsidR="00A1402C" w:rsidRPr="00A7339D" w:rsidRDefault="00A1402C" w:rsidP="00A1402C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 xml:space="preserve">Ведущий собрания - К.Э. </w:t>
      </w:r>
      <w:proofErr w:type="spellStart"/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Больбат</w:t>
      </w:r>
      <w:proofErr w:type="spellEnd"/>
    </w:p>
    <w:p w14:paraId="722638AA" w14:textId="77777777" w:rsidR="00A1402C" w:rsidRDefault="00A1402C" w:rsidP="00A1402C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Секретарь — Калядина Е.А.</w:t>
      </w:r>
    </w:p>
    <w:p w14:paraId="3F58B6D6" w14:textId="77777777" w:rsidR="00A1402C" w:rsidRPr="00A7339D" w:rsidRDefault="00A1402C" w:rsidP="00A1402C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496B0AEE" w14:textId="77777777" w:rsidR="00A1402C" w:rsidRDefault="00A1402C" w:rsidP="00A1402C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 xml:space="preserve">Члены попечительского совета, принявшие участие: </w:t>
      </w:r>
    </w:p>
    <w:p w14:paraId="2A8F2879" w14:textId="77777777" w:rsidR="00A1402C" w:rsidRPr="003435A7" w:rsidRDefault="00A1402C" w:rsidP="00A1402C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r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bookmarkStart w:id="0" w:name="_Hlk131582464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Скрынников Антоний Юрьевич </w:t>
      </w:r>
      <w:bookmarkEnd w:id="0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(иерей Антоний), настоятель храма святого благоверного великого князя Дмитрия Донского и храма святой Варвары города Ставрополя;</w:t>
      </w:r>
    </w:p>
    <w:p w14:paraId="511085E5" w14:textId="77777777" w:rsidR="00A1402C" w:rsidRDefault="00A1402C" w:rsidP="00A1402C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bookmarkStart w:id="1" w:name="_Hlk131582549"/>
      <w:r w:rsidRPr="005D5C6F">
        <w:rPr>
          <w:rFonts w:eastAsia="SimSun" w:cs="Mangal"/>
          <w:kern w:val="3"/>
          <w:sz w:val="28"/>
          <w:szCs w:val="28"/>
          <w:lang w:bidi="hi-IN"/>
        </w:rPr>
        <w:t>Долгополов Кирилл Александрович, заведующий кафедрой уголовного права и процесса Северо-Кавказского федерального университета;</w:t>
      </w:r>
    </w:p>
    <w:p w14:paraId="01ED772A" w14:textId="77777777" w:rsidR="00A1402C" w:rsidRPr="003435A7" w:rsidRDefault="00A1402C" w:rsidP="00A1402C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ab/>
      </w:r>
      <w:r>
        <w:rPr>
          <w:rFonts w:eastAsia="SimSun" w:cs="Mangal"/>
          <w:kern w:val="3"/>
          <w:sz w:val="28"/>
          <w:szCs w:val="28"/>
          <w:lang w:bidi="hi-IN"/>
        </w:rPr>
        <w:tab/>
      </w:r>
      <w:r w:rsidRPr="003435A7">
        <w:rPr>
          <w:rFonts w:eastAsia="SimSun" w:cs="Mangal"/>
          <w:kern w:val="3"/>
          <w:sz w:val="28"/>
          <w:szCs w:val="28"/>
          <w:lang w:bidi="hi-IN"/>
        </w:rPr>
        <w:t>Фаталиев Игорь Альбертович, председатель совета ветеранов города Ставрополя, депутат Думы города Ставрополя;</w:t>
      </w:r>
    </w:p>
    <w:p w14:paraId="0E0138FD" w14:textId="77777777" w:rsidR="00A1402C" w:rsidRDefault="00A1402C" w:rsidP="00A1402C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color w:val="000000"/>
          <w:kern w:val="3"/>
          <w:sz w:val="28"/>
          <w:lang w:bidi="hi-IN"/>
        </w:rPr>
      </w:pPr>
      <w:r w:rsidRPr="003435A7">
        <w:rPr>
          <w:rFonts w:eastAsia="SimSun" w:cs="Mangal"/>
          <w:kern w:val="3"/>
          <w:sz w:val="28"/>
          <w:szCs w:val="28"/>
          <w:lang w:bidi="hi-IN"/>
        </w:rPr>
        <w:tab/>
      </w:r>
      <w:r w:rsidRPr="003435A7">
        <w:rPr>
          <w:rFonts w:eastAsia="SimSun" w:cs="Mangal"/>
          <w:kern w:val="3"/>
          <w:sz w:val="28"/>
          <w:szCs w:val="28"/>
          <w:lang w:bidi="hi-IN"/>
        </w:rPr>
        <w:tab/>
      </w:r>
      <w:proofErr w:type="spellStart"/>
      <w:r w:rsidRPr="003435A7">
        <w:rPr>
          <w:rFonts w:eastAsia="SimSun" w:cs="Mangal"/>
          <w:color w:val="000000"/>
          <w:kern w:val="3"/>
          <w:sz w:val="28"/>
          <w:lang w:bidi="hi-IN"/>
        </w:rPr>
        <w:t>Кечеджиева</w:t>
      </w:r>
      <w:proofErr w:type="spellEnd"/>
      <w:r w:rsidRPr="003435A7">
        <w:rPr>
          <w:rFonts w:eastAsia="SimSun" w:cs="Mangal"/>
          <w:color w:val="000000"/>
          <w:kern w:val="3"/>
          <w:sz w:val="28"/>
          <w:lang w:bidi="hi-IN"/>
        </w:rPr>
        <w:t xml:space="preserve"> Светлана Геннадьевна, заведующая кафедрой гериатрии и медико</w:t>
      </w:r>
      <w:r>
        <w:rPr>
          <w:rFonts w:eastAsia="SimSun" w:cs="Mangal"/>
          <w:color w:val="000000"/>
          <w:kern w:val="3"/>
          <w:sz w:val="28"/>
          <w:lang w:bidi="hi-IN"/>
        </w:rPr>
        <w:t>-</w:t>
      </w:r>
      <w:r w:rsidRPr="003435A7">
        <w:rPr>
          <w:rFonts w:eastAsia="SimSun" w:cs="Mangal"/>
          <w:color w:val="000000"/>
          <w:kern w:val="3"/>
          <w:sz w:val="28"/>
          <w:lang w:bidi="hi-IN"/>
        </w:rPr>
        <w:t>социальной экспертизы с курсом общей врачебной практики Ставропольского государственного медицинского университета;</w:t>
      </w:r>
    </w:p>
    <w:p w14:paraId="5FF3F443" w14:textId="77777777" w:rsidR="00A1402C" w:rsidRPr="005D5C6F" w:rsidRDefault="00A1402C" w:rsidP="00A1402C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ab/>
      </w:r>
      <w:r>
        <w:rPr>
          <w:rFonts w:eastAsia="SimSun" w:cs="Mangal"/>
          <w:kern w:val="3"/>
          <w:sz w:val="28"/>
          <w:szCs w:val="28"/>
          <w:lang w:bidi="hi-IN"/>
        </w:rPr>
        <w:tab/>
      </w:r>
      <w:r w:rsidRPr="00E407D8">
        <w:rPr>
          <w:rFonts w:eastAsia="SimSun" w:cs="Mangal"/>
          <w:kern w:val="3"/>
          <w:sz w:val="28"/>
          <w:szCs w:val="28"/>
          <w:lang w:bidi="hi-IN"/>
        </w:rPr>
        <w:t xml:space="preserve">Санакоев Александр Сергеевич, </w:t>
      </w:r>
      <w:r>
        <w:rPr>
          <w:rFonts w:eastAsia="SimSun" w:cs="Mangal"/>
          <w:kern w:val="3"/>
          <w:sz w:val="28"/>
          <w:szCs w:val="28"/>
          <w:lang w:bidi="hi-IN"/>
        </w:rPr>
        <w:t>заместитель министра физической культуры и спорта Ставропольского края</w:t>
      </w:r>
      <w:r w:rsidRPr="00E407D8">
        <w:rPr>
          <w:rFonts w:eastAsia="SimSun" w:cs="Mangal"/>
          <w:kern w:val="3"/>
          <w:sz w:val="28"/>
          <w:szCs w:val="28"/>
          <w:lang w:bidi="hi-IN"/>
        </w:rPr>
        <w:t>, руководитель Ставропольского краевого отделения мотоциклистов «Ночные волки»;</w:t>
      </w:r>
    </w:p>
    <w:p w14:paraId="2CEEA195" w14:textId="77777777" w:rsidR="00A1402C" w:rsidRPr="003435A7" w:rsidRDefault="00A1402C" w:rsidP="00A1402C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 w:rsidRPr="003435A7">
        <w:rPr>
          <w:rFonts w:eastAsia="SimSun" w:cs="Mangal"/>
          <w:color w:val="000000"/>
          <w:kern w:val="3"/>
          <w:sz w:val="28"/>
          <w:lang w:bidi="hi-IN"/>
        </w:rPr>
        <w:tab/>
      </w:r>
      <w:r w:rsidRPr="003435A7">
        <w:rPr>
          <w:rFonts w:eastAsia="SimSun" w:cs="Mangal"/>
          <w:color w:val="000000"/>
          <w:kern w:val="3"/>
          <w:sz w:val="28"/>
          <w:lang w:bidi="hi-IN"/>
        </w:rPr>
        <w:tab/>
      </w: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Плугина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 Елена </w:t>
      </w: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Виталиевна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, начальник отдела по организационным и общим вопросам ГУП СК «</w:t>
      </w: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Ставропольводоканал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»;</w:t>
      </w:r>
    </w:p>
    <w:p w14:paraId="59B9928A" w14:textId="77777777" w:rsidR="00A1402C" w:rsidRPr="003435A7" w:rsidRDefault="00A1402C" w:rsidP="00A1402C">
      <w:pPr>
        <w:widowControl w:val="0"/>
        <w:suppressAutoHyphens/>
        <w:autoSpaceDN w:val="0"/>
        <w:ind w:firstLine="709"/>
        <w:jc w:val="both"/>
        <w:rPr>
          <w:rFonts w:eastAsia="SimSun" w:cs="Mangal"/>
          <w:kern w:val="3"/>
          <w:lang w:bidi="hi-IN"/>
        </w:rPr>
      </w:pP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Шаталова Альбина </w:t>
      </w: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Арчиловна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, адвокат.</w:t>
      </w:r>
    </w:p>
    <w:bookmarkEnd w:id="1"/>
    <w:p w14:paraId="3F37A7ED" w14:textId="77777777" w:rsidR="00A1402C" w:rsidRPr="00B00D09" w:rsidRDefault="00A1402C" w:rsidP="00A1402C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5532093C" w14:textId="77777777" w:rsidR="00A1402C" w:rsidRDefault="00A1402C" w:rsidP="00A1402C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 w:rsidRPr="00A7339D">
        <w:rPr>
          <w:rFonts w:eastAsia="SimSun" w:cs="Mangal"/>
          <w:kern w:val="3"/>
          <w:sz w:val="28"/>
          <w:szCs w:val="28"/>
          <w:lang w:bidi="hi-IN"/>
        </w:rPr>
        <w:t>ПОВЕСТКА ДНЯ:</w:t>
      </w:r>
    </w:p>
    <w:p w14:paraId="7B993057" w14:textId="77777777" w:rsidR="00A1402C" w:rsidRDefault="00A1402C" w:rsidP="00A1402C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</w:p>
    <w:p w14:paraId="3EE068E0" w14:textId="77777777" w:rsidR="00A1402C" w:rsidRPr="00234DDE" w:rsidRDefault="00A1402C" w:rsidP="00A1402C">
      <w:pPr>
        <w:widowControl w:val="0"/>
        <w:numPr>
          <w:ilvl w:val="1"/>
          <w:numId w:val="1"/>
        </w:numPr>
        <w:suppressAutoHyphens/>
        <w:autoSpaceDN w:val="0"/>
        <w:ind w:left="426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>
        <w:rPr>
          <w:color w:val="000000"/>
          <w:sz w:val="28"/>
          <w:szCs w:val="28"/>
        </w:rPr>
        <w:t xml:space="preserve">Отчёт руководителя ГБСУСОН «СКГЦ» К.Э. </w:t>
      </w:r>
      <w:proofErr w:type="spellStart"/>
      <w:r>
        <w:rPr>
          <w:color w:val="000000"/>
          <w:sz w:val="28"/>
          <w:szCs w:val="28"/>
        </w:rPr>
        <w:t>Больбата</w:t>
      </w:r>
      <w:proofErr w:type="spellEnd"/>
      <w:r>
        <w:rPr>
          <w:color w:val="000000"/>
          <w:sz w:val="28"/>
          <w:szCs w:val="28"/>
        </w:rPr>
        <w:t xml:space="preserve"> о работе учреждения в 2024 году.</w:t>
      </w:r>
    </w:p>
    <w:p w14:paraId="4224292C" w14:textId="77777777" w:rsidR="00A1402C" w:rsidRPr="00FF0A6B" w:rsidRDefault="00A1402C" w:rsidP="00A1402C">
      <w:pPr>
        <w:widowControl w:val="0"/>
        <w:numPr>
          <w:ilvl w:val="1"/>
          <w:numId w:val="1"/>
        </w:numPr>
        <w:suppressAutoHyphens/>
        <w:autoSpaceDN w:val="0"/>
        <w:ind w:left="426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>
        <w:rPr>
          <w:color w:val="000000"/>
          <w:sz w:val="28"/>
          <w:szCs w:val="28"/>
        </w:rPr>
        <w:t>Обсуждение и принятие плана-графика мероприятий краевого геронтологического центра, приуроченных к празднованию 80-ой годовщины Победы в Великой Отечественной войне.</w:t>
      </w:r>
    </w:p>
    <w:p w14:paraId="004C67FC" w14:textId="77777777" w:rsidR="00A1402C" w:rsidRPr="00A7339D" w:rsidRDefault="00A1402C" w:rsidP="00A1402C">
      <w:pPr>
        <w:widowControl w:val="0"/>
        <w:suppressAutoHyphens/>
        <w:autoSpaceDN w:val="0"/>
        <w:ind w:left="1080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</w:p>
    <w:p w14:paraId="0E3DF0B6" w14:textId="77777777" w:rsidR="00A1402C" w:rsidRPr="00B437A2" w:rsidRDefault="00A1402C" w:rsidP="00A1402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Pr="00B437A2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отчёт о результатах работы учреждения в 2024 году, проведении запланированных мероприятий</w:t>
      </w:r>
      <w:r w:rsidRPr="00B437A2">
        <w:rPr>
          <w:rFonts w:ascii="Times New Roman" w:hAnsi="Times New Roman" w:cs="Times New Roman"/>
          <w:sz w:val="28"/>
          <w:szCs w:val="28"/>
        </w:rPr>
        <w:t>.</w:t>
      </w:r>
    </w:p>
    <w:p w14:paraId="79483880" w14:textId="77777777" w:rsidR="00A1402C" w:rsidRPr="00BB680F" w:rsidRDefault="00A1402C" w:rsidP="00A1402C">
      <w:pPr>
        <w:spacing w:line="276" w:lineRule="auto"/>
        <w:jc w:val="both"/>
        <w:rPr>
          <w:rFonts w:eastAsia="SimSun" w:cs="Mangal"/>
          <w:kern w:val="3"/>
          <w:sz w:val="28"/>
          <w:szCs w:val="28"/>
          <w:lang w:bidi="hi-IN"/>
        </w:rPr>
      </w:pPr>
      <w:bookmarkStart w:id="2" w:name="_Hlk131585040"/>
      <w:r w:rsidRPr="00BB680F">
        <w:rPr>
          <w:rFonts w:eastAsia="SimSun" w:cs="Mangal"/>
          <w:kern w:val="3"/>
          <w:sz w:val="28"/>
          <w:szCs w:val="28"/>
          <w:lang w:bidi="hi-IN"/>
        </w:rPr>
        <w:t xml:space="preserve">Докладчик: </w:t>
      </w:r>
      <w:r>
        <w:rPr>
          <w:rFonts w:eastAsia="SimSun" w:cs="Mangal"/>
          <w:kern w:val="3"/>
          <w:sz w:val="28"/>
          <w:szCs w:val="28"/>
          <w:lang w:bidi="hi-IN"/>
        </w:rPr>
        <w:t xml:space="preserve">директор </w:t>
      </w:r>
      <w:proofErr w:type="spellStart"/>
      <w:r>
        <w:rPr>
          <w:rFonts w:eastAsia="SimSun" w:cs="Mangal"/>
          <w:kern w:val="3"/>
          <w:sz w:val="28"/>
          <w:szCs w:val="28"/>
          <w:lang w:bidi="hi-IN"/>
        </w:rPr>
        <w:t>Больбат</w:t>
      </w:r>
      <w:proofErr w:type="spellEnd"/>
      <w:r>
        <w:rPr>
          <w:rFonts w:eastAsia="SimSun" w:cs="Mangal"/>
          <w:kern w:val="3"/>
          <w:sz w:val="28"/>
          <w:szCs w:val="28"/>
          <w:lang w:bidi="hi-IN"/>
        </w:rPr>
        <w:t xml:space="preserve"> К.Э.</w:t>
      </w:r>
    </w:p>
    <w:bookmarkEnd w:id="2"/>
    <w:p w14:paraId="62AC9285" w14:textId="77777777" w:rsidR="00A1402C" w:rsidRDefault="00A1402C" w:rsidP="00A1402C">
      <w:pPr>
        <w:spacing w:line="276" w:lineRule="auto"/>
        <w:jc w:val="both"/>
        <w:rPr>
          <w:rFonts w:eastAsia="SimSun" w:cs="Mangal"/>
          <w:color w:val="000000"/>
          <w:kern w:val="3"/>
          <w:sz w:val="28"/>
          <w:szCs w:val="28"/>
          <w:lang w:bidi="hi-IN"/>
        </w:rPr>
      </w:pPr>
      <w:r w:rsidRPr="00BB680F">
        <w:rPr>
          <w:rFonts w:eastAsia="SimSun" w:cs="Mangal"/>
          <w:kern w:val="3"/>
          <w:sz w:val="28"/>
          <w:szCs w:val="28"/>
          <w:lang w:bidi="hi-IN"/>
        </w:rPr>
        <w:t>РЕШИЛИ:</w:t>
      </w:r>
      <w:r w:rsidRPr="00BB680F">
        <w:rPr>
          <w:rFonts w:eastAsia="SimSun" w:cs="Mangal"/>
          <w:kern w:val="3"/>
          <w:sz w:val="28"/>
          <w:szCs w:val="28"/>
          <w:lang w:bidi="hi-IN"/>
        </w:rPr>
        <w:tab/>
      </w:r>
      <w:r>
        <w:rPr>
          <w:rFonts w:eastAsia="SimSun" w:cs="Mangal"/>
          <w:kern w:val="3"/>
          <w:sz w:val="28"/>
          <w:szCs w:val="28"/>
          <w:lang w:bidi="hi-IN"/>
        </w:rPr>
        <w:t>признать работу удовлетворительной.</w:t>
      </w:r>
    </w:p>
    <w:p w14:paraId="117DECAF" w14:textId="77777777" w:rsidR="00A1402C" w:rsidRDefault="00A1402C" w:rsidP="00A1402C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color w:val="000000"/>
          <w:kern w:val="3"/>
          <w:sz w:val="28"/>
          <w:szCs w:val="28"/>
          <w:lang w:bidi="hi-IN"/>
        </w:rPr>
      </w:pPr>
    </w:p>
    <w:p w14:paraId="26EDAC6C" w14:textId="77777777" w:rsidR="00A1402C" w:rsidRDefault="00A1402C" w:rsidP="00A1402C">
      <w:pPr>
        <w:numPr>
          <w:ilvl w:val="0"/>
          <w:numId w:val="1"/>
        </w:numPr>
        <w:spacing w:line="276" w:lineRule="auto"/>
        <w:jc w:val="both"/>
        <w:rPr>
          <w:sz w:val="28"/>
          <w:szCs w:val="20"/>
          <w:lang w:eastAsia="ar-SA"/>
        </w:rPr>
      </w:pPr>
      <w:r w:rsidRPr="00BB680F">
        <w:rPr>
          <w:sz w:val="28"/>
          <w:szCs w:val="20"/>
          <w:lang w:eastAsia="ar-SA"/>
        </w:rPr>
        <w:lastRenderedPageBreak/>
        <w:t>СЛУШАЛИ:</w:t>
      </w:r>
      <w:r>
        <w:rPr>
          <w:sz w:val="28"/>
          <w:szCs w:val="20"/>
          <w:lang w:eastAsia="ar-SA"/>
        </w:rPr>
        <w:t xml:space="preserve"> о подготовке и проведении мероприятий,</w:t>
      </w:r>
      <w:r w:rsidRPr="00437F61">
        <w:t xml:space="preserve"> </w:t>
      </w:r>
      <w:r w:rsidRPr="00437F61">
        <w:rPr>
          <w:sz w:val="28"/>
          <w:szCs w:val="20"/>
          <w:lang w:eastAsia="ar-SA"/>
        </w:rPr>
        <w:t>приуроченных к празднованию 80-ой годовщины Победы в Великой Отечественной войне</w:t>
      </w:r>
      <w:r>
        <w:rPr>
          <w:sz w:val="28"/>
          <w:szCs w:val="20"/>
          <w:lang w:eastAsia="ar-SA"/>
        </w:rPr>
        <w:t>.</w:t>
      </w:r>
    </w:p>
    <w:p w14:paraId="06FC8394" w14:textId="77777777" w:rsidR="00A1402C" w:rsidRPr="00BB680F" w:rsidRDefault="00A1402C" w:rsidP="00A1402C">
      <w:pPr>
        <w:spacing w:line="276" w:lineRule="auto"/>
        <w:jc w:val="both"/>
        <w:rPr>
          <w:sz w:val="28"/>
          <w:szCs w:val="20"/>
          <w:lang w:eastAsia="ar-SA"/>
        </w:rPr>
      </w:pPr>
      <w:r w:rsidRPr="00B53ECE">
        <w:rPr>
          <w:sz w:val="28"/>
          <w:szCs w:val="20"/>
          <w:lang w:eastAsia="ar-SA"/>
        </w:rPr>
        <w:t xml:space="preserve">Докладчик: </w:t>
      </w:r>
      <w:r>
        <w:rPr>
          <w:sz w:val="28"/>
          <w:szCs w:val="20"/>
          <w:lang w:eastAsia="ar-SA"/>
        </w:rPr>
        <w:t>заместитель директора Калядина Е.А.</w:t>
      </w:r>
    </w:p>
    <w:p w14:paraId="20507E2A" w14:textId="77777777" w:rsidR="00A1402C" w:rsidRDefault="00A1402C" w:rsidP="00A1402C">
      <w:pPr>
        <w:spacing w:line="276" w:lineRule="auto"/>
        <w:jc w:val="both"/>
        <w:rPr>
          <w:sz w:val="28"/>
          <w:szCs w:val="20"/>
          <w:lang w:eastAsia="ar-SA"/>
        </w:rPr>
      </w:pPr>
      <w:r w:rsidRPr="00FA5B66">
        <w:rPr>
          <w:sz w:val="28"/>
          <w:szCs w:val="20"/>
          <w:lang w:eastAsia="ar-SA"/>
        </w:rPr>
        <w:t>РЕШИЛИ:</w:t>
      </w:r>
      <w:r>
        <w:rPr>
          <w:sz w:val="28"/>
          <w:szCs w:val="20"/>
          <w:lang w:eastAsia="ar-SA"/>
        </w:rPr>
        <w:t xml:space="preserve"> утвердить </w:t>
      </w:r>
      <w:r w:rsidRPr="00673263">
        <w:rPr>
          <w:sz w:val="28"/>
          <w:szCs w:val="20"/>
          <w:lang w:eastAsia="ar-SA"/>
        </w:rPr>
        <w:t>план-график мероприятий</w:t>
      </w:r>
      <w:r>
        <w:rPr>
          <w:sz w:val="28"/>
          <w:szCs w:val="20"/>
          <w:lang w:eastAsia="ar-SA"/>
        </w:rPr>
        <w:t>.</w:t>
      </w:r>
    </w:p>
    <w:p w14:paraId="4B04C9FA" w14:textId="77777777" w:rsidR="00A1402C" w:rsidRDefault="00A1402C" w:rsidP="00A1402C">
      <w:pPr>
        <w:spacing w:line="276" w:lineRule="auto"/>
        <w:jc w:val="both"/>
        <w:rPr>
          <w:sz w:val="28"/>
          <w:szCs w:val="20"/>
          <w:lang w:eastAsia="ar-SA"/>
        </w:rPr>
      </w:pPr>
    </w:p>
    <w:p w14:paraId="11C568EB" w14:textId="77777777" w:rsidR="00A1402C" w:rsidRPr="00A7339D" w:rsidRDefault="00A1402C" w:rsidP="00A1402C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u w:val="single"/>
          <w:lang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2"/>
        <w:gridCol w:w="3242"/>
        <w:gridCol w:w="2531"/>
      </w:tblGrid>
      <w:tr w:rsidR="00A1402C" w:rsidRPr="00A7339D" w14:paraId="4F6FEDD3" w14:textId="77777777" w:rsidTr="002E1E74">
        <w:tc>
          <w:tcPr>
            <w:tcW w:w="3696" w:type="dxa"/>
          </w:tcPr>
          <w:p w14:paraId="5D56C4D4" w14:textId="77777777" w:rsidR="00A1402C" w:rsidRPr="00A7339D" w:rsidRDefault="00A1402C" w:rsidP="002E1E74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14:paraId="64C9E177" w14:textId="77777777" w:rsidR="00A1402C" w:rsidRPr="00A7339D" w:rsidRDefault="00A1402C" w:rsidP="002E1E74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A7339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Ведущий собрания                                                                                  </w:t>
            </w:r>
          </w:p>
        </w:tc>
        <w:tc>
          <w:tcPr>
            <w:tcW w:w="3276" w:type="dxa"/>
          </w:tcPr>
          <w:p w14:paraId="2FDB7403" w14:textId="77777777" w:rsidR="00A1402C" w:rsidRPr="00A7339D" w:rsidRDefault="00A1402C" w:rsidP="002E1E74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14:paraId="10FE7281" w14:textId="0CBD25EA" w:rsidR="00A1402C" w:rsidRPr="00D05F38" w:rsidRDefault="003B59B2" w:rsidP="002E1E74">
            <w:pPr>
              <w:widowControl w:val="0"/>
              <w:suppressAutoHyphens/>
              <w:jc w:val="both"/>
              <w:rPr>
                <w:rFonts w:eastAsia="SimSu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D05F38">
              <w:rPr>
                <w:rFonts w:eastAsia="DejaVu Sans" w:cs="DejaVu Sans"/>
                <w:bCs/>
                <w:noProof/>
                <w:kern w:val="3"/>
                <w:sz w:val="28"/>
                <w:szCs w:val="28"/>
                <w:lang w:bidi="hi-IN"/>
              </w:rPr>
              <w:drawing>
                <wp:inline distT="0" distB="0" distL="0" distR="0" wp14:anchorId="1D40C306" wp14:editId="6D52636C">
                  <wp:extent cx="1478280" cy="251460"/>
                  <wp:effectExtent l="0" t="0" r="7620" b="0"/>
                  <wp:docPr id="40707849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</w:tcPr>
          <w:p w14:paraId="0C7B896C" w14:textId="77777777" w:rsidR="00A1402C" w:rsidRPr="00A7339D" w:rsidRDefault="00A1402C" w:rsidP="002E1E74">
            <w:pPr>
              <w:widowControl w:val="0"/>
              <w:suppressAutoHyphens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14:paraId="7A539D71" w14:textId="77777777" w:rsidR="00A1402C" w:rsidRPr="00A7339D" w:rsidRDefault="00A1402C" w:rsidP="002E1E74">
            <w:pPr>
              <w:widowControl w:val="0"/>
              <w:suppressAutoHyphens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A7339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К.Э. </w:t>
            </w:r>
            <w:proofErr w:type="spellStart"/>
            <w:r w:rsidRPr="00A7339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Больбат</w:t>
            </w:r>
            <w:proofErr w:type="spellEnd"/>
          </w:p>
          <w:p w14:paraId="74CBF481" w14:textId="77777777" w:rsidR="00A1402C" w:rsidRPr="00A7339D" w:rsidRDefault="00A1402C" w:rsidP="002E1E74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14:paraId="1403A653" w14:textId="77777777" w:rsidR="00A1402C" w:rsidRPr="00A7339D" w:rsidRDefault="00A1402C" w:rsidP="00A1402C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30"/>
        <w:gridCol w:w="3111"/>
      </w:tblGrid>
      <w:tr w:rsidR="00A1402C" w14:paraId="58348917" w14:textId="77777777" w:rsidTr="002E1E74">
        <w:trPr>
          <w:trHeight w:val="815"/>
        </w:trPr>
        <w:tc>
          <w:tcPr>
            <w:tcW w:w="3190" w:type="dxa"/>
            <w:shd w:val="clear" w:color="auto" w:fill="auto"/>
          </w:tcPr>
          <w:p w14:paraId="6B107C7E" w14:textId="77777777" w:rsidR="00A1402C" w:rsidRDefault="00A1402C" w:rsidP="002E1E74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Секретарь       </w:t>
            </w:r>
          </w:p>
        </w:tc>
        <w:tc>
          <w:tcPr>
            <w:tcW w:w="3190" w:type="dxa"/>
            <w:shd w:val="clear" w:color="auto" w:fill="auto"/>
          </w:tcPr>
          <w:p w14:paraId="7284CC68" w14:textId="10D91D3B" w:rsidR="00A1402C" w:rsidRDefault="00DE2676" w:rsidP="003B59B2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noProof/>
                <w:kern w:val="1"/>
                <w:sz w:val="28"/>
                <w:szCs w:val="28"/>
                <w:lang w:eastAsia="hi-IN" w:bidi="hi-IN"/>
              </w:rPr>
              <w:drawing>
                <wp:inline distT="0" distB="0" distL="0" distR="0" wp14:anchorId="1380774C" wp14:editId="509C2235">
                  <wp:extent cx="1002665" cy="426720"/>
                  <wp:effectExtent l="0" t="0" r="6985" b="0"/>
                  <wp:docPr id="3209155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14:paraId="6BA29B81" w14:textId="77777777" w:rsidR="00A1402C" w:rsidRDefault="00A1402C" w:rsidP="002E1E74">
            <w:pPr>
              <w:widowControl w:val="0"/>
              <w:suppressAutoHyphens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  Е.А. Калядина                       </w:t>
            </w:r>
          </w:p>
        </w:tc>
      </w:tr>
    </w:tbl>
    <w:p w14:paraId="4885054C" w14:textId="77777777" w:rsidR="001C2579" w:rsidRDefault="001C2579"/>
    <w:sectPr w:rsidR="001C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Verdana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C27A1"/>
    <w:multiLevelType w:val="multilevel"/>
    <w:tmpl w:val="F954B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7091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40"/>
    <w:rsid w:val="001C2579"/>
    <w:rsid w:val="00266138"/>
    <w:rsid w:val="00286D40"/>
    <w:rsid w:val="003A6169"/>
    <w:rsid w:val="003B59B2"/>
    <w:rsid w:val="003F6DA1"/>
    <w:rsid w:val="00501140"/>
    <w:rsid w:val="00942050"/>
    <w:rsid w:val="00A1402C"/>
    <w:rsid w:val="00C02898"/>
    <w:rsid w:val="00CC6EB2"/>
    <w:rsid w:val="00DE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8C65D-DE07-41C9-BB03-144B83CD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0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6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D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D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D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D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D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D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6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6D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6D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6D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6D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6D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6D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6D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6D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6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6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6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6D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6D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6D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6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6D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6D40"/>
    <w:rPr>
      <w:b/>
      <w:bCs/>
      <w:smallCaps/>
      <w:color w:val="2F5496" w:themeColor="accent1" w:themeShade="BF"/>
      <w:spacing w:val="5"/>
    </w:rPr>
  </w:style>
  <w:style w:type="paragraph" w:styleId="ac">
    <w:name w:val="No Spacing"/>
    <w:qFormat/>
    <w:rsid w:val="00A1402C"/>
    <w:pPr>
      <w:suppressAutoHyphens/>
      <w:spacing w:after="0" w:line="240" w:lineRule="auto"/>
    </w:pPr>
    <w:rPr>
      <w:rFonts w:ascii="Calibri" w:eastAsia="Calibri" w:hAnsi="Calibri" w:cs="Liberation Serif"/>
      <w:kern w:val="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2</cp:revision>
  <dcterms:created xsi:type="dcterms:W3CDTF">2025-04-21T06:30:00Z</dcterms:created>
  <dcterms:modified xsi:type="dcterms:W3CDTF">2025-04-21T06:40:00Z</dcterms:modified>
</cp:coreProperties>
</file>